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33" w:rsidRPr="00B36933" w:rsidRDefault="003C56C6" w:rsidP="00B3693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- Załącznik nr 3</w:t>
      </w:r>
      <w:r w:rsidR="00B36933" w:rsidRPr="00B36933">
        <w:rPr>
          <w:sz w:val="20"/>
          <w:szCs w:val="20"/>
        </w:rPr>
        <w:t xml:space="preserve"> –</w:t>
      </w:r>
    </w:p>
    <w:p w:rsidR="00B36933" w:rsidRPr="00B36933" w:rsidRDefault="00B36933" w:rsidP="00B36933">
      <w:pPr>
        <w:pStyle w:val="Default"/>
        <w:jc w:val="center"/>
        <w:rPr>
          <w:sz w:val="20"/>
          <w:szCs w:val="20"/>
        </w:rPr>
      </w:pPr>
      <w:r w:rsidRPr="00B36933">
        <w:rPr>
          <w:sz w:val="20"/>
          <w:szCs w:val="20"/>
        </w:rPr>
        <w:t xml:space="preserve">Regulaminu </w:t>
      </w:r>
      <w:r w:rsidR="00C4229C">
        <w:rPr>
          <w:sz w:val="20"/>
          <w:szCs w:val="20"/>
        </w:rPr>
        <w:t>I</w:t>
      </w:r>
      <w:r w:rsidR="003C56C6">
        <w:rPr>
          <w:sz w:val="20"/>
          <w:szCs w:val="20"/>
        </w:rPr>
        <w:t>I Polskiej Ligi Bilardowej 2015</w:t>
      </w:r>
    </w:p>
    <w:p w:rsidR="00B36933" w:rsidRPr="00B36933" w:rsidRDefault="00B36933" w:rsidP="00B36933">
      <w:pPr>
        <w:pStyle w:val="Default"/>
        <w:jc w:val="center"/>
        <w:rPr>
          <w:b/>
          <w:bCs/>
          <w:sz w:val="28"/>
          <w:szCs w:val="28"/>
        </w:rPr>
      </w:pPr>
    </w:p>
    <w:p w:rsidR="00B36933" w:rsidRPr="00625657" w:rsidRDefault="00B36933" w:rsidP="00B36933">
      <w:pPr>
        <w:pStyle w:val="Default"/>
        <w:jc w:val="center"/>
        <w:rPr>
          <w:sz w:val="28"/>
          <w:szCs w:val="28"/>
        </w:rPr>
      </w:pPr>
      <w:r w:rsidRPr="00625657">
        <w:rPr>
          <w:b/>
          <w:bCs/>
          <w:sz w:val="28"/>
          <w:szCs w:val="28"/>
        </w:rPr>
        <w:t>WYKAZ OPŁAT I KAR</w:t>
      </w:r>
    </w:p>
    <w:p w:rsidR="00B36933" w:rsidRPr="00625657" w:rsidRDefault="003C56C6" w:rsidP="00B3693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ROZGRYWEK I</w:t>
      </w:r>
      <w:r w:rsidR="00C4229C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POLSKIEJ LIGI BILARDOWEJ W 2015</w:t>
      </w:r>
      <w:r w:rsidR="00B36933" w:rsidRPr="00625657">
        <w:rPr>
          <w:b/>
          <w:bCs/>
          <w:sz w:val="28"/>
          <w:szCs w:val="28"/>
        </w:rPr>
        <w:t xml:space="preserve"> roku</w:t>
      </w:r>
    </w:p>
    <w:p w:rsidR="00B36933" w:rsidRPr="00B36933" w:rsidRDefault="00B36933" w:rsidP="00B36933">
      <w:pPr>
        <w:pStyle w:val="Default"/>
        <w:jc w:val="center"/>
        <w:rPr>
          <w:sz w:val="28"/>
          <w:szCs w:val="28"/>
        </w:rPr>
      </w:pPr>
    </w:p>
    <w:p w:rsidR="00B36933" w:rsidRPr="00B36933" w:rsidRDefault="003C56C6" w:rsidP="00B369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Opłata startowa do </w:t>
      </w:r>
      <w:r w:rsidR="00C4229C">
        <w:rPr>
          <w:sz w:val="23"/>
          <w:szCs w:val="23"/>
        </w:rPr>
        <w:t>I</w:t>
      </w:r>
      <w:r>
        <w:rPr>
          <w:sz w:val="23"/>
          <w:szCs w:val="23"/>
        </w:rPr>
        <w:t>I</w:t>
      </w:r>
      <w:r w:rsidR="00B36933" w:rsidRPr="00B36933">
        <w:rPr>
          <w:sz w:val="23"/>
          <w:szCs w:val="23"/>
        </w:rPr>
        <w:t xml:space="preserve"> ligi </w:t>
      </w:r>
      <w:r w:rsidR="00B36933" w:rsidRPr="00B36933">
        <w:rPr>
          <w:sz w:val="23"/>
          <w:szCs w:val="23"/>
        </w:rPr>
        <w:tab/>
      </w:r>
      <w:r w:rsidR="00B36933" w:rsidRPr="00B36933">
        <w:rPr>
          <w:sz w:val="23"/>
          <w:szCs w:val="23"/>
        </w:rPr>
        <w:tab/>
      </w:r>
      <w:r w:rsidR="00B36933" w:rsidRPr="00B36933">
        <w:rPr>
          <w:sz w:val="23"/>
          <w:szCs w:val="23"/>
        </w:rPr>
        <w:tab/>
      </w:r>
      <w:r w:rsidR="00B36933" w:rsidRPr="00B36933">
        <w:rPr>
          <w:sz w:val="23"/>
          <w:szCs w:val="23"/>
        </w:rPr>
        <w:tab/>
      </w:r>
      <w:r w:rsidR="00B36933" w:rsidRPr="00B36933">
        <w:rPr>
          <w:sz w:val="23"/>
          <w:szCs w:val="23"/>
        </w:rPr>
        <w:tab/>
      </w:r>
      <w:r w:rsidR="00B36933" w:rsidRPr="00B36933">
        <w:rPr>
          <w:sz w:val="23"/>
          <w:szCs w:val="23"/>
        </w:rPr>
        <w:tab/>
        <w:t>- 550 zł.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 xml:space="preserve">2. Niestawienie się na mecz ligowy </w:t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  <w:t>- 300 zł.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 xml:space="preserve">3. Nieterminowe rozegranie meczu ligowego </w:t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  <w:t>- 300 zł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 xml:space="preserve">4. Przegrana meczu walkowerem </w:t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  <w:t>- 300 zł.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>5. Niewłaściwe wykonywanie obowiązków sędziego</w:t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  <w:t>- 200 zł.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>6. Zmiana</w:t>
      </w:r>
      <w:r>
        <w:rPr>
          <w:sz w:val="23"/>
          <w:szCs w:val="23"/>
        </w:rPr>
        <w:t xml:space="preserve"> nazwy klubu w trakcie sezonu (po akceptacji KPLB</w:t>
      </w:r>
      <w:r w:rsidRPr="00B36933">
        <w:rPr>
          <w:sz w:val="23"/>
          <w:szCs w:val="23"/>
        </w:rPr>
        <w:t xml:space="preserve">) </w:t>
      </w:r>
      <w:r w:rsidRPr="00B36933">
        <w:rPr>
          <w:sz w:val="23"/>
          <w:szCs w:val="23"/>
        </w:rPr>
        <w:tab/>
        <w:t>- 300 zł.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 xml:space="preserve">7. Wycofanie zespołu w trakcie trwania rozgrywek </w:t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  <w:t>- 1.000 zł</w:t>
      </w: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sz w:val="23"/>
          <w:szCs w:val="23"/>
        </w:rPr>
        <w:t>Kwoty pozostałych opłat (licencja zawodnika, karta prawa do gry, licencja sędziego, licencja instruktora)</w:t>
      </w: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b/>
          <w:bCs/>
          <w:sz w:val="23"/>
          <w:szCs w:val="23"/>
        </w:rPr>
        <w:t>podane są w tabeli „Wyk</w:t>
      </w:r>
      <w:r w:rsidR="003C56C6">
        <w:rPr>
          <w:b/>
          <w:bCs/>
          <w:sz w:val="23"/>
          <w:szCs w:val="23"/>
        </w:rPr>
        <w:t>az opłat związkowych na rok 2015</w:t>
      </w:r>
      <w:r w:rsidRPr="00B36933">
        <w:rPr>
          <w:b/>
          <w:bCs/>
          <w:sz w:val="23"/>
          <w:szCs w:val="23"/>
        </w:rPr>
        <w:t>”</w:t>
      </w: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sz w:val="23"/>
          <w:szCs w:val="23"/>
        </w:rPr>
        <w:t xml:space="preserve">Wszystkie opłaty należy wpłacać na konto </w:t>
      </w:r>
      <w:proofErr w:type="spellStart"/>
      <w:r w:rsidRPr="00B36933">
        <w:rPr>
          <w:sz w:val="23"/>
          <w:szCs w:val="23"/>
        </w:rPr>
        <w:t>PZBil</w:t>
      </w:r>
      <w:proofErr w:type="spellEnd"/>
      <w:r w:rsidRPr="00B36933">
        <w:rPr>
          <w:sz w:val="23"/>
          <w:szCs w:val="23"/>
        </w:rPr>
        <w:t>:</w:t>
      </w:r>
    </w:p>
    <w:p w:rsidR="00B36933" w:rsidRPr="00B36933" w:rsidRDefault="00B36933" w:rsidP="00B36933">
      <w:pPr>
        <w:pStyle w:val="Default"/>
        <w:jc w:val="center"/>
        <w:rPr>
          <w:sz w:val="28"/>
          <w:szCs w:val="28"/>
        </w:rPr>
      </w:pPr>
      <w:r w:rsidRPr="00B36933">
        <w:rPr>
          <w:b/>
          <w:bCs/>
          <w:sz w:val="28"/>
          <w:szCs w:val="28"/>
        </w:rPr>
        <w:t>Kredyt Bank Oddział Kielce</w:t>
      </w:r>
    </w:p>
    <w:p w:rsidR="00B36933" w:rsidRPr="00B36933" w:rsidRDefault="00B36933" w:rsidP="00B36933">
      <w:pPr>
        <w:pStyle w:val="Default"/>
        <w:jc w:val="center"/>
        <w:rPr>
          <w:sz w:val="28"/>
          <w:szCs w:val="28"/>
        </w:rPr>
      </w:pPr>
      <w:r w:rsidRPr="00B36933">
        <w:rPr>
          <w:b/>
          <w:bCs/>
          <w:sz w:val="28"/>
          <w:szCs w:val="28"/>
        </w:rPr>
        <w:t>23150014581214500476880000</w:t>
      </w: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b/>
          <w:bCs/>
          <w:sz w:val="23"/>
          <w:szCs w:val="23"/>
        </w:rPr>
        <w:t>Nagrody:</w:t>
      </w:r>
    </w:p>
    <w:p w:rsidR="00B36933" w:rsidRPr="00B36933" w:rsidRDefault="00C4229C" w:rsidP="00B3693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3C56C6">
        <w:rPr>
          <w:b/>
          <w:bCs/>
          <w:sz w:val="23"/>
          <w:szCs w:val="23"/>
        </w:rPr>
        <w:t>I LIGA</w:t>
      </w:r>
      <w:r>
        <w:rPr>
          <w:b/>
          <w:bCs/>
          <w:sz w:val="23"/>
          <w:szCs w:val="23"/>
        </w:rPr>
        <w:t xml:space="preserve"> (miejsca w turnieju barażowym)</w:t>
      </w:r>
    </w:p>
    <w:p w:rsidR="00B36933" w:rsidRPr="00B36933" w:rsidRDefault="000E0E9D" w:rsidP="00B3693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 miejsce - 1200</w:t>
      </w:r>
      <w:r w:rsidR="00B36933" w:rsidRPr="00B36933">
        <w:rPr>
          <w:sz w:val="23"/>
          <w:szCs w:val="23"/>
        </w:rPr>
        <w:t xml:space="preserve"> zł + puchar</w:t>
      </w:r>
    </w:p>
    <w:p w:rsidR="00B36933" w:rsidRPr="00B36933" w:rsidRDefault="000E0E9D" w:rsidP="00B3693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II miejsce - 900</w:t>
      </w:r>
      <w:r w:rsidR="00B36933" w:rsidRPr="00B36933">
        <w:rPr>
          <w:sz w:val="23"/>
          <w:szCs w:val="23"/>
        </w:rPr>
        <w:t xml:space="preserve"> zł + puchar</w:t>
      </w:r>
    </w:p>
    <w:p w:rsidR="00B36933" w:rsidRPr="000E0E9D" w:rsidRDefault="000E0E9D" w:rsidP="000E0E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III miejsce - 600</w:t>
      </w:r>
      <w:r w:rsidR="00B36933" w:rsidRPr="00B36933">
        <w:rPr>
          <w:sz w:val="23"/>
          <w:szCs w:val="23"/>
        </w:rPr>
        <w:t xml:space="preserve"> zł + puchar</w:t>
      </w:r>
      <w:bookmarkStart w:id="0" w:name="_GoBack"/>
      <w:bookmarkEnd w:id="0"/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b/>
          <w:bCs/>
          <w:sz w:val="23"/>
          <w:szCs w:val="23"/>
        </w:rPr>
        <w:t>KOMISJA POLSKIEJ LIGI BILARDOWEJ</w:t>
      </w: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sz w:val="23"/>
          <w:szCs w:val="23"/>
        </w:rPr>
        <w:t>83-110 Tczew ul. Kard. Wyszyńskiego 18</w:t>
      </w:r>
    </w:p>
    <w:p w:rsidR="00B36933" w:rsidRPr="00625657" w:rsidRDefault="00B36933" w:rsidP="00B36933">
      <w:pPr>
        <w:pStyle w:val="Default"/>
        <w:jc w:val="center"/>
        <w:rPr>
          <w:sz w:val="23"/>
          <w:szCs w:val="23"/>
        </w:rPr>
      </w:pPr>
      <w:r w:rsidRPr="00625657">
        <w:rPr>
          <w:sz w:val="23"/>
          <w:szCs w:val="23"/>
        </w:rPr>
        <w:t xml:space="preserve">tel. 602 36 47 48, e-mail: </w:t>
      </w:r>
      <w:hyperlink r:id="rId5" w:history="1">
        <w:r w:rsidRPr="00625657">
          <w:rPr>
            <w:rStyle w:val="Hipercze"/>
            <w:sz w:val="23"/>
            <w:szCs w:val="23"/>
          </w:rPr>
          <w:t>2liga@bilard-sport.pl</w:t>
        </w:r>
      </w:hyperlink>
      <w:r w:rsidRPr="00625657">
        <w:rPr>
          <w:sz w:val="23"/>
          <w:szCs w:val="23"/>
        </w:rPr>
        <w:t>, www.bilard-sport.pl</w:t>
      </w:r>
    </w:p>
    <w:p w:rsidR="00260803" w:rsidRPr="00B36933" w:rsidRDefault="00B36933" w:rsidP="00B36933">
      <w:pPr>
        <w:jc w:val="center"/>
        <w:rPr>
          <w:rFonts w:ascii="Times New Roman" w:hAnsi="Times New Roman" w:cs="Times New Roman"/>
        </w:rPr>
      </w:pPr>
      <w:r w:rsidRPr="00B36933">
        <w:rPr>
          <w:rFonts w:ascii="Times New Roman" w:hAnsi="Times New Roman" w:cs="Times New Roman"/>
          <w:sz w:val="23"/>
          <w:szCs w:val="23"/>
        </w:rPr>
        <w:t xml:space="preserve">Arkadiusz </w:t>
      </w:r>
      <w:proofErr w:type="spellStart"/>
      <w:r w:rsidRPr="00B36933">
        <w:rPr>
          <w:rFonts w:ascii="Times New Roman" w:hAnsi="Times New Roman" w:cs="Times New Roman"/>
          <w:sz w:val="23"/>
          <w:szCs w:val="23"/>
        </w:rPr>
        <w:t>Sząszor</w:t>
      </w:r>
      <w:proofErr w:type="spellEnd"/>
      <w:r w:rsidRPr="00B36933">
        <w:rPr>
          <w:rFonts w:ascii="Times New Roman" w:hAnsi="Times New Roman" w:cs="Times New Roman"/>
          <w:sz w:val="23"/>
          <w:szCs w:val="23"/>
        </w:rPr>
        <w:t xml:space="preserve"> – przewodniczący Komisji PLB</w:t>
      </w:r>
    </w:p>
    <w:sectPr w:rsidR="00260803" w:rsidRPr="00B3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33"/>
    <w:rsid w:val="000E0E9D"/>
    <w:rsid w:val="001433AE"/>
    <w:rsid w:val="00260803"/>
    <w:rsid w:val="003C56C6"/>
    <w:rsid w:val="00625657"/>
    <w:rsid w:val="008C6654"/>
    <w:rsid w:val="00B36933"/>
    <w:rsid w:val="00C409C2"/>
    <w:rsid w:val="00C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paragraph" w:customStyle="1" w:styleId="Default">
    <w:name w:val="Default"/>
    <w:rsid w:val="00B3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69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paragraph" w:customStyle="1" w:styleId="Default">
    <w:name w:val="Default"/>
    <w:rsid w:val="00B3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6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liga@bilard-s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</cp:lastModifiedBy>
  <cp:revision>7</cp:revision>
  <cp:lastPrinted>2014-01-03T11:39:00Z</cp:lastPrinted>
  <dcterms:created xsi:type="dcterms:W3CDTF">2014-01-03T11:34:00Z</dcterms:created>
  <dcterms:modified xsi:type="dcterms:W3CDTF">2015-01-08T12:30:00Z</dcterms:modified>
</cp:coreProperties>
</file>